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F7764" w14:textId="14599589" w:rsidR="00EF61F5" w:rsidRPr="00F157CB" w:rsidRDefault="00EF61F5" w:rsidP="00EF61F5">
      <w:pPr>
        <w:jc w:val="center"/>
        <w:rPr>
          <w:b/>
          <w:bCs/>
          <w:szCs w:val="24"/>
        </w:rPr>
      </w:pPr>
      <w:r w:rsidRPr="00F157CB">
        <w:rPr>
          <w:b/>
          <w:bCs/>
          <w:szCs w:val="24"/>
        </w:rPr>
        <w:t>DOCKET NO. 51999</w:t>
      </w:r>
    </w:p>
    <w:p w14:paraId="7CE4198E" w14:textId="77777777" w:rsidR="00EF61F5" w:rsidRPr="00F157CB" w:rsidRDefault="00EF61F5" w:rsidP="00EF61F5">
      <w:pPr>
        <w:jc w:val="center"/>
        <w:rPr>
          <w:b/>
          <w:szCs w:val="24"/>
        </w:rPr>
      </w:pPr>
    </w:p>
    <w:tbl>
      <w:tblPr>
        <w:tblW w:w="9270" w:type="dxa"/>
        <w:tblLook w:val="04A0" w:firstRow="1" w:lastRow="0" w:firstColumn="1" w:lastColumn="0" w:noHBand="0" w:noVBand="1"/>
      </w:tblPr>
      <w:tblGrid>
        <w:gridCol w:w="4608"/>
        <w:gridCol w:w="360"/>
        <w:gridCol w:w="4302"/>
      </w:tblGrid>
      <w:tr w:rsidR="00EF61F5" w:rsidRPr="00F157CB" w14:paraId="5832E2C1" w14:textId="77777777" w:rsidTr="00F157CB">
        <w:trPr>
          <w:trHeight w:val="1692"/>
        </w:trPr>
        <w:tc>
          <w:tcPr>
            <w:tcW w:w="4608" w:type="dxa"/>
          </w:tcPr>
          <w:p w14:paraId="55B561CF" w14:textId="6C596E48" w:rsidR="00EF61F5" w:rsidRPr="00F157CB" w:rsidRDefault="00EF61F5" w:rsidP="006521CB">
            <w:pPr>
              <w:jc w:val="left"/>
              <w:rPr>
                <w:b/>
                <w:bCs/>
                <w:caps/>
                <w:szCs w:val="24"/>
              </w:rPr>
            </w:pPr>
            <w:r w:rsidRPr="00F157CB">
              <w:rPr>
                <w:b/>
                <w:caps/>
                <w:szCs w:val="24"/>
              </w:rPr>
              <w:t>APPLICATION OF T&amp;W Water SErvice Company AND belle oaks water and sewer co., inc. FOR SALE, TRANSFER, OR MERGER OF FACILITIES AND CERTIFICATE RIGHTS IN jefferson COUNTY</w:t>
            </w:r>
          </w:p>
        </w:tc>
        <w:tc>
          <w:tcPr>
            <w:tcW w:w="360" w:type="dxa"/>
          </w:tcPr>
          <w:p w14:paraId="2A761A8B" w14:textId="77777777" w:rsidR="00EF61F5" w:rsidRPr="00F157CB" w:rsidRDefault="00EF61F5" w:rsidP="006521CB">
            <w:pPr>
              <w:rPr>
                <w:b/>
                <w:szCs w:val="24"/>
              </w:rPr>
            </w:pPr>
            <w:r w:rsidRPr="00F157CB">
              <w:rPr>
                <w:b/>
                <w:szCs w:val="24"/>
              </w:rPr>
              <w:t>§</w:t>
            </w:r>
          </w:p>
          <w:p w14:paraId="0FE4FFE5" w14:textId="77777777" w:rsidR="00EF61F5" w:rsidRPr="00F157CB" w:rsidRDefault="00EF61F5" w:rsidP="006521CB">
            <w:pPr>
              <w:rPr>
                <w:b/>
                <w:szCs w:val="24"/>
              </w:rPr>
            </w:pPr>
            <w:r w:rsidRPr="00F157CB">
              <w:rPr>
                <w:b/>
                <w:szCs w:val="24"/>
              </w:rPr>
              <w:t>§</w:t>
            </w:r>
          </w:p>
          <w:p w14:paraId="5F39ACE9" w14:textId="77777777" w:rsidR="00EF61F5" w:rsidRPr="00F157CB" w:rsidRDefault="00EF61F5" w:rsidP="006521CB">
            <w:pPr>
              <w:rPr>
                <w:b/>
                <w:szCs w:val="24"/>
              </w:rPr>
            </w:pPr>
            <w:r w:rsidRPr="00F157CB">
              <w:rPr>
                <w:b/>
                <w:szCs w:val="24"/>
              </w:rPr>
              <w:t>§</w:t>
            </w:r>
          </w:p>
          <w:p w14:paraId="42AB53BE" w14:textId="77777777" w:rsidR="00EF61F5" w:rsidRPr="00F157CB" w:rsidRDefault="00EF61F5" w:rsidP="006521CB">
            <w:pPr>
              <w:rPr>
                <w:b/>
                <w:szCs w:val="24"/>
              </w:rPr>
            </w:pPr>
            <w:r w:rsidRPr="00F157CB">
              <w:rPr>
                <w:b/>
                <w:szCs w:val="24"/>
              </w:rPr>
              <w:t>§</w:t>
            </w:r>
          </w:p>
          <w:p w14:paraId="7EA447DF" w14:textId="77777777" w:rsidR="00EF61F5" w:rsidRPr="00F157CB" w:rsidRDefault="00EF61F5" w:rsidP="006521CB">
            <w:pPr>
              <w:rPr>
                <w:b/>
                <w:szCs w:val="24"/>
              </w:rPr>
            </w:pPr>
            <w:r w:rsidRPr="00F157CB">
              <w:rPr>
                <w:b/>
                <w:szCs w:val="24"/>
              </w:rPr>
              <w:t>§</w:t>
            </w:r>
          </w:p>
          <w:p w14:paraId="41B8657B" w14:textId="7F663191" w:rsidR="001E4DB4" w:rsidRPr="00F157CB" w:rsidRDefault="001E4DB4" w:rsidP="006521CB">
            <w:pPr>
              <w:rPr>
                <w:b/>
                <w:szCs w:val="24"/>
              </w:rPr>
            </w:pPr>
            <w:r w:rsidRPr="00F157CB">
              <w:rPr>
                <w:b/>
                <w:szCs w:val="24"/>
              </w:rPr>
              <w:t>§</w:t>
            </w:r>
          </w:p>
        </w:tc>
        <w:tc>
          <w:tcPr>
            <w:tcW w:w="4302" w:type="dxa"/>
          </w:tcPr>
          <w:p w14:paraId="5A1A0822" w14:textId="77777777" w:rsidR="00EF61F5" w:rsidRPr="00F157CB" w:rsidRDefault="00EF61F5" w:rsidP="006521CB">
            <w:pPr>
              <w:pStyle w:val="Docketstyle"/>
              <w:spacing w:line="240" w:lineRule="auto"/>
              <w:jc w:val="center"/>
              <w:rPr>
                <w:bCs/>
                <w:szCs w:val="24"/>
              </w:rPr>
            </w:pPr>
            <w:r w:rsidRPr="00F157CB">
              <w:rPr>
                <w:bCs/>
                <w:szCs w:val="24"/>
              </w:rPr>
              <w:t>PUBLIC UTILITY COMMISSION</w:t>
            </w:r>
          </w:p>
          <w:p w14:paraId="33B6E222" w14:textId="77777777" w:rsidR="00EF61F5" w:rsidRPr="00F157CB" w:rsidRDefault="00EF61F5" w:rsidP="006521CB">
            <w:pPr>
              <w:pStyle w:val="Docketstyle"/>
              <w:spacing w:line="240" w:lineRule="auto"/>
              <w:jc w:val="center"/>
              <w:rPr>
                <w:bCs/>
                <w:szCs w:val="24"/>
              </w:rPr>
            </w:pPr>
          </w:p>
          <w:p w14:paraId="0A0E0DC5" w14:textId="77777777" w:rsidR="00EF61F5" w:rsidRPr="00F157CB" w:rsidRDefault="00EF61F5" w:rsidP="006521CB">
            <w:pPr>
              <w:pStyle w:val="Docketstyle"/>
              <w:spacing w:line="240" w:lineRule="auto"/>
              <w:jc w:val="center"/>
              <w:rPr>
                <w:bCs/>
                <w:szCs w:val="24"/>
              </w:rPr>
            </w:pPr>
            <w:r w:rsidRPr="00F157CB">
              <w:rPr>
                <w:bCs/>
                <w:szCs w:val="24"/>
              </w:rPr>
              <w:t>OF TEXAS</w:t>
            </w:r>
          </w:p>
        </w:tc>
      </w:tr>
    </w:tbl>
    <w:p w14:paraId="3331FC0D" w14:textId="77777777" w:rsidR="00EF61F5" w:rsidRPr="00F157CB" w:rsidRDefault="00EF61F5" w:rsidP="00EF61F5">
      <w:pPr>
        <w:pStyle w:val="Documentheading"/>
        <w:rPr>
          <w:sz w:val="24"/>
          <w:szCs w:val="24"/>
        </w:rPr>
      </w:pPr>
    </w:p>
    <w:p w14:paraId="113ABE10" w14:textId="77777777" w:rsidR="002C14DE" w:rsidRDefault="00EF61F5" w:rsidP="009E7CC7">
      <w:pPr>
        <w:pStyle w:val="Documentheading"/>
        <w:rPr>
          <w:sz w:val="24"/>
          <w:szCs w:val="24"/>
        </w:rPr>
      </w:pPr>
      <w:r w:rsidRPr="00F157CB">
        <w:rPr>
          <w:sz w:val="24"/>
          <w:szCs w:val="24"/>
        </w:rPr>
        <w:t>COMMISSION STAFF’S</w:t>
      </w:r>
      <w:r w:rsidR="00A07AD8" w:rsidRPr="00F157CB">
        <w:rPr>
          <w:sz w:val="24"/>
          <w:szCs w:val="24"/>
        </w:rPr>
        <w:t xml:space="preserve"> </w:t>
      </w:r>
      <w:r w:rsidRPr="00F157CB">
        <w:rPr>
          <w:sz w:val="24"/>
          <w:szCs w:val="24"/>
        </w:rPr>
        <w:t xml:space="preserve">RECOMMENDATION </w:t>
      </w:r>
    </w:p>
    <w:p w14:paraId="1F9F54D1" w14:textId="6428EDE1" w:rsidR="00EF61F5" w:rsidRPr="00F157CB" w:rsidRDefault="00EF61F5" w:rsidP="009E7CC7">
      <w:pPr>
        <w:pStyle w:val="Documentheading"/>
        <w:rPr>
          <w:sz w:val="24"/>
          <w:szCs w:val="24"/>
        </w:rPr>
      </w:pPr>
      <w:r w:rsidRPr="00F157CB">
        <w:rPr>
          <w:sz w:val="24"/>
          <w:szCs w:val="24"/>
        </w:rPr>
        <w:t>ON</w:t>
      </w:r>
      <w:r w:rsidR="002C14DE">
        <w:rPr>
          <w:sz w:val="24"/>
          <w:szCs w:val="24"/>
        </w:rPr>
        <w:t xml:space="preserve"> sufficiency of closing documents</w:t>
      </w:r>
    </w:p>
    <w:p w14:paraId="3E85A473" w14:textId="77777777" w:rsidR="00EF61F5" w:rsidRPr="00F157CB" w:rsidRDefault="00EF61F5" w:rsidP="00EF61F5">
      <w:pPr>
        <w:pStyle w:val="Documentheading"/>
        <w:rPr>
          <w:sz w:val="24"/>
          <w:szCs w:val="24"/>
        </w:rPr>
      </w:pPr>
    </w:p>
    <w:p w14:paraId="77789C7F" w14:textId="159A1FD1" w:rsidR="00DD181C" w:rsidRDefault="00EF61F5" w:rsidP="00DD181C">
      <w:pPr>
        <w:spacing w:line="360" w:lineRule="auto"/>
        <w:ind w:firstLine="720"/>
        <w:rPr>
          <w:szCs w:val="24"/>
        </w:rPr>
      </w:pPr>
      <w:r w:rsidRPr="00F157CB">
        <w:rPr>
          <w:szCs w:val="24"/>
        </w:rPr>
        <w:t xml:space="preserve">On </w:t>
      </w:r>
      <w:r w:rsidR="001E4DB4" w:rsidRPr="00F157CB">
        <w:rPr>
          <w:szCs w:val="24"/>
        </w:rPr>
        <w:t>April 9, 2021</w:t>
      </w:r>
      <w:r w:rsidRPr="00F157CB">
        <w:rPr>
          <w:szCs w:val="24"/>
        </w:rPr>
        <w:t xml:space="preserve">, </w:t>
      </w:r>
      <w:r w:rsidR="001E4DB4" w:rsidRPr="00F157CB">
        <w:rPr>
          <w:szCs w:val="24"/>
        </w:rPr>
        <w:t>T&amp;W Water Service Company</w:t>
      </w:r>
      <w:r w:rsidRPr="00F157CB">
        <w:rPr>
          <w:szCs w:val="24"/>
        </w:rPr>
        <w:t xml:space="preserve"> (</w:t>
      </w:r>
      <w:r w:rsidR="001E4DB4" w:rsidRPr="00F157CB">
        <w:rPr>
          <w:szCs w:val="24"/>
        </w:rPr>
        <w:t>T&amp;W</w:t>
      </w:r>
      <w:r w:rsidR="008E76F0">
        <w:rPr>
          <w:szCs w:val="24"/>
        </w:rPr>
        <w:t xml:space="preserve"> Water</w:t>
      </w:r>
      <w:r w:rsidRPr="00F157CB">
        <w:rPr>
          <w:szCs w:val="24"/>
        </w:rPr>
        <w:t xml:space="preserve">) and </w:t>
      </w:r>
      <w:r w:rsidR="001E4DB4" w:rsidRPr="00F157CB">
        <w:rPr>
          <w:szCs w:val="24"/>
        </w:rPr>
        <w:t>Belle Oaks Water and Sewer Co., Inc.</w:t>
      </w:r>
      <w:r w:rsidRPr="00F157CB">
        <w:rPr>
          <w:szCs w:val="24"/>
        </w:rPr>
        <w:t xml:space="preserve"> (</w:t>
      </w:r>
      <w:r w:rsidR="001E4DB4" w:rsidRPr="00F157CB">
        <w:rPr>
          <w:szCs w:val="24"/>
        </w:rPr>
        <w:t>Belle Oaks</w:t>
      </w:r>
      <w:r w:rsidRPr="00F157CB">
        <w:rPr>
          <w:szCs w:val="24"/>
        </w:rPr>
        <w:t xml:space="preserve">) (collectively, Applicants) filed an application for approval of the sale, transfer, or merger of facilities and certificate rights in </w:t>
      </w:r>
      <w:r w:rsidR="001E4DB4" w:rsidRPr="00F157CB">
        <w:rPr>
          <w:szCs w:val="24"/>
        </w:rPr>
        <w:t>Jefferson</w:t>
      </w:r>
      <w:r w:rsidRPr="00F157CB">
        <w:rPr>
          <w:szCs w:val="24"/>
        </w:rPr>
        <w:t xml:space="preserve"> County. Specifically, </w:t>
      </w:r>
      <w:r w:rsidR="008E76F0">
        <w:rPr>
          <w:szCs w:val="24"/>
        </w:rPr>
        <w:t>T&amp;W Water</w:t>
      </w:r>
      <w:r w:rsidRPr="00F157CB">
        <w:rPr>
          <w:szCs w:val="24"/>
        </w:rPr>
        <w:t xml:space="preserve"> </w:t>
      </w:r>
      <w:r w:rsidRPr="00F157CB">
        <w:rPr>
          <w:bCs/>
          <w:szCs w:val="24"/>
        </w:rPr>
        <w:t xml:space="preserve">seeks approval to acquire facilities and to transfer </w:t>
      </w:r>
      <w:r w:rsidRPr="00F157CB">
        <w:rPr>
          <w:szCs w:val="24"/>
        </w:rPr>
        <w:t xml:space="preserve">water </w:t>
      </w:r>
      <w:r w:rsidRPr="00F157CB">
        <w:rPr>
          <w:bCs/>
          <w:szCs w:val="24"/>
        </w:rPr>
        <w:t xml:space="preserve">service area held under </w:t>
      </w:r>
      <w:r w:rsidR="00993B00" w:rsidRPr="00F157CB">
        <w:rPr>
          <w:bCs/>
          <w:szCs w:val="24"/>
        </w:rPr>
        <w:t xml:space="preserve">Belle Oaks’ </w:t>
      </w:r>
      <w:r w:rsidR="00674336">
        <w:rPr>
          <w:bCs/>
          <w:szCs w:val="24"/>
        </w:rPr>
        <w:t>c</w:t>
      </w:r>
      <w:r w:rsidRPr="00F157CB">
        <w:rPr>
          <w:bCs/>
          <w:szCs w:val="24"/>
        </w:rPr>
        <w:t xml:space="preserve">ertificate of </w:t>
      </w:r>
      <w:r w:rsidR="00674336">
        <w:rPr>
          <w:bCs/>
          <w:szCs w:val="24"/>
        </w:rPr>
        <w:t>c</w:t>
      </w:r>
      <w:r w:rsidRPr="00F157CB">
        <w:rPr>
          <w:bCs/>
          <w:szCs w:val="24"/>
        </w:rPr>
        <w:t xml:space="preserve">onvenience and </w:t>
      </w:r>
      <w:r w:rsidR="00674336">
        <w:rPr>
          <w:bCs/>
          <w:szCs w:val="24"/>
        </w:rPr>
        <w:t>n</w:t>
      </w:r>
      <w:r w:rsidRPr="00F157CB">
        <w:rPr>
          <w:bCs/>
          <w:szCs w:val="24"/>
        </w:rPr>
        <w:t>ecessity (</w:t>
      </w:r>
      <w:r w:rsidRPr="00F157CB">
        <w:rPr>
          <w:szCs w:val="24"/>
        </w:rPr>
        <w:t xml:space="preserve">CCN) </w:t>
      </w:r>
      <w:r w:rsidR="00674336">
        <w:rPr>
          <w:szCs w:val="24"/>
        </w:rPr>
        <w:t>number</w:t>
      </w:r>
      <w:r w:rsidRPr="00F157CB">
        <w:rPr>
          <w:szCs w:val="24"/>
        </w:rPr>
        <w:t xml:space="preserve"> </w:t>
      </w:r>
      <w:r w:rsidR="001E4DB4" w:rsidRPr="00F157CB">
        <w:rPr>
          <w:szCs w:val="24"/>
        </w:rPr>
        <w:t xml:space="preserve">13067 and </w:t>
      </w:r>
      <w:r w:rsidR="00993B00" w:rsidRPr="00F157CB">
        <w:rPr>
          <w:szCs w:val="24"/>
        </w:rPr>
        <w:t xml:space="preserve">to acquire facilities and to transfer </w:t>
      </w:r>
      <w:r w:rsidR="001E4DB4" w:rsidRPr="00F157CB">
        <w:rPr>
          <w:szCs w:val="24"/>
        </w:rPr>
        <w:t>sewer service area held under</w:t>
      </w:r>
      <w:r w:rsidR="00993B00" w:rsidRPr="00F157CB">
        <w:rPr>
          <w:szCs w:val="24"/>
        </w:rPr>
        <w:t xml:space="preserve"> Belle Oaks’</w:t>
      </w:r>
      <w:r w:rsidR="001E4DB4" w:rsidRPr="00F157CB">
        <w:rPr>
          <w:szCs w:val="24"/>
        </w:rPr>
        <w:t xml:space="preserve"> CCN</w:t>
      </w:r>
      <w:r w:rsidR="005D7495" w:rsidRPr="00F157CB">
        <w:rPr>
          <w:szCs w:val="24"/>
        </w:rPr>
        <w:t xml:space="preserve"> No. </w:t>
      </w:r>
      <w:r w:rsidR="001E4DB4" w:rsidRPr="00F157CB">
        <w:rPr>
          <w:szCs w:val="24"/>
        </w:rPr>
        <w:t>20965</w:t>
      </w:r>
      <w:r w:rsidR="00993B00" w:rsidRPr="00F157CB">
        <w:rPr>
          <w:szCs w:val="24"/>
        </w:rPr>
        <w:t xml:space="preserve">. Applicants also seek </w:t>
      </w:r>
      <w:r w:rsidR="00DF512F">
        <w:rPr>
          <w:szCs w:val="24"/>
        </w:rPr>
        <w:t xml:space="preserve">the amendment of </w:t>
      </w:r>
      <w:r w:rsidR="008E76F0">
        <w:rPr>
          <w:szCs w:val="24"/>
        </w:rPr>
        <w:t>T&amp;W Water</w:t>
      </w:r>
      <w:r w:rsidR="00DF512F">
        <w:rPr>
          <w:szCs w:val="24"/>
        </w:rPr>
        <w:t xml:space="preserve">’s water CCN number 12892, </w:t>
      </w:r>
      <w:r w:rsidR="00993B00" w:rsidRPr="00F157CB">
        <w:rPr>
          <w:szCs w:val="24"/>
        </w:rPr>
        <w:t>the cancellation of Belle Oaks’ water and sewer CCN numbers</w:t>
      </w:r>
      <w:r w:rsidR="00DF512F">
        <w:rPr>
          <w:szCs w:val="24"/>
        </w:rPr>
        <w:t>,</w:t>
      </w:r>
      <w:r w:rsidR="00993B00" w:rsidRPr="00F157CB">
        <w:rPr>
          <w:szCs w:val="24"/>
        </w:rPr>
        <w:t xml:space="preserve"> and the issuance of a new sewer CCN number to </w:t>
      </w:r>
      <w:r w:rsidR="008E76F0">
        <w:rPr>
          <w:szCs w:val="24"/>
        </w:rPr>
        <w:t>T&amp;W Water</w:t>
      </w:r>
      <w:r w:rsidRPr="00F157CB">
        <w:rPr>
          <w:bCs/>
          <w:szCs w:val="24"/>
        </w:rPr>
        <w:t xml:space="preserve">. The requested </w:t>
      </w:r>
      <w:r w:rsidR="00BE3C9D">
        <w:rPr>
          <w:bCs/>
          <w:szCs w:val="24"/>
        </w:rPr>
        <w:t xml:space="preserve">water service </w:t>
      </w:r>
      <w:r w:rsidRPr="00F157CB">
        <w:rPr>
          <w:bCs/>
          <w:szCs w:val="24"/>
        </w:rPr>
        <w:t>area includes approximately</w:t>
      </w:r>
      <w:r w:rsidR="00993B00" w:rsidRPr="00F157CB">
        <w:rPr>
          <w:bCs/>
          <w:szCs w:val="24"/>
        </w:rPr>
        <w:t xml:space="preserve"> 450</w:t>
      </w:r>
      <w:r w:rsidRPr="00F157CB">
        <w:rPr>
          <w:bCs/>
          <w:szCs w:val="24"/>
        </w:rPr>
        <w:t xml:space="preserve"> acres</w:t>
      </w:r>
      <w:r w:rsidR="00535D6C">
        <w:rPr>
          <w:bCs/>
          <w:szCs w:val="24"/>
        </w:rPr>
        <w:t>,</w:t>
      </w:r>
      <w:r w:rsidRPr="00F157CB">
        <w:rPr>
          <w:bCs/>
          <w:szCs w:val="24"/>
        </w:rPr>
        <w:t xml:space="preserve"> and </w:t>
      </w:r>
      <w:r w:rsidR="00BE3C9D">
        <w:rPr>
          <w:szCs w:val="24"/>
        </w:rPr>
        <w:t>the requested sewer service area includes approximately 445 acres</w:t>
      </w:r>
      <w:r w:rsidRPr="00F157CB">
        <w:rPr>
          <w:szCs w:val="24"/>
        </w:rPr>
        <w:t xml:space="preserve">. </w:t>
      </w:r>
    </w:p>
    <w:p w14:paraId="0B42CC47" w14:textId="7A10BE24" w:rsidR="00EF61F5" w:rsidRPr="00F157CB" w:rsidRDefault="00EF61F5" w:rsidP="00DD181C">
      <w:pPr>
        <w:spacing w:line="360" w:lineRule="auto"/>
        <w:ind w:firstLine="720"/>
        <w:rPr>
          <w:szCs w:val="24"/>
        </w:rPr>
      </w:pPr>
      <w:r w:rsidRPr="00F157CB">
        <w:rPr>
          <w:szCs w:val="24"/>
        </w:rPr>
        <w:t>On</w:t>
      </w:r>
      <w:r w:rsidR="000C694A">
        <w:rPr>
          <w:szCs w:val="24"/>
        </w:rPr>
        <w:t xml:space="preserve"> </w:t>
      </w:r>
      <w:r w:rsidR="000443E2">
        <w:rPr>
          <w:szCs w:val="24"/>
        </w:rPr>
        <w:t>November 19</w:t>
      </w:r>
      <w:r w:rsidR="00993B00" w:rsidRPr="00F157CB">
        <w:rPr>
          <w:szCs w:val="24"/>
        </w:rPr>
        <w:t>, 2021</w:t>
      </w:r>
      <w:r w:rsidRPr="00F157CB">
        <w:rPr>
          <w:szCs w:val="24"/>
        </w:rPr>
        <w:t xml:space="preserve">, the administrative law judge filed Order No. </w:t>
      </w:r>
      <w:r w:rsidR="000443E2">
        <w:rPr>
          <w:szCs w:val="24"/>
        </w:rPr>
        <w:t>9</w:t>
      </w:r>
      <w:r w:rsidRPr="00F157CB">
        <w:rPr>
          <w:szCs w:val="24"/>
        </w:rPr>
        <w:t xml:space="preserve">, </w:t>
      </w:r>
      <w:r w:rsidR="000443E2">
        <w:rPr>
          <w:szCs w:val="24"/>
        </w:rPr>
        <w:t xml:space="preserve">requiring </w:t>
      </w:r>
      <w:r w:rsidRPr="00F157CB">
        <w:rPr>
          <w:szCs w:val="24"/>
        </w:rPr>
        <w:t xml:space="preserve">the Staff </w:t>
      </w:r>
      <w:r w:rsidR="008658A0">
        <w:rPr>
          <w:szCs w:val="24"/>
        </w:rPr>
        <w:t xml:space="preserve">of the Public Utility Commission of Texas (Staff) to file a recommendation regarding the sufficiency of the closing documents and propose a procedural schedule within 15 days of Applicants’ submission of proof that the sale had been consummated and customer deposits had been addressed. </w:t>
      </w:r>
      <w:r w:rsidR="00434BB1">
        <w:rPr>
          <w:szCs w:val="24"/>
        </w:rPr>
        <w:t xml:space="preserve">Applicants filed closing documents on May 17, 2022. </w:t>
      </w:r>
      <w:r w:rsidR="008658A0">
        <w:rPr>
          <w:szCs w:val="24"/>
        </w:rPr>
        <w:t xml:space="preserve">Therefore, this pleading is timely filed. </w:t>
      </w:r>
      <w:r w:rsidR="000443E2">
        <w:rPr>
          <w:szCs w:val="24"/>
        </w:rPr>
        <w:t>Therefore, this pleading is timely filed</w:t>
      </w:r>
      <w:r w:rsidR="00C27024">
        <w:rPr>
          <w:szCs w:val="24"/>
        </w:rPr>
        <w:t>.</w:t>
      </w:r>
    </w:p>
    <w:p w14:paraId="30D5738B" w14:textId="77777777" w:rsidR="008A08AC" w:rsidRPr="003469AC" w:rsidRDefault="008A08AC" w:rsidP="008A08AC">
      <w:pPr>
        <w:spacing w:line="360" w:lineRule="auto"/>
        <w:ind w:firstLine="720"/>
        <w:rPr>
          <w:b/>
          <w:szCs w:val="24"/>
        </w:rPr>
      </w:pPr>
    </w:p>
    <w:p w14:paraId="07BE6EF8" w14:textId="77777777" w:rsidR="008A08AC" w:rsidRPr="003469AC" w:rsidRDefault="008A08AC" w:rsidP="008A08AC">
      <w:pPr>
        <w:pStyle w:val="ListParagraph"/>
        <w:keepNext/>
        <w:numPr>
          <w:ilvl w:val="0"/>
          <w:numId w:val="23"/>
        </w:numPr>
        <w:spacing w:line="360" w:lineRule="auto"/>
        <w:ind w:left="0" w:firstLine="0"/>
        <w:contextualSpacing w:val="0"/>
        <w:jc w:val="center"/>
        <w:rPr>
          <w:b/>
          <w:szCs w:val="24"/>
        </w:rPr>
      </w:pPr>
      <w:r w:rsidRPr="003469AC">
        <w:rPr>
          <w:b/>
          <w:szCs w:val="24"/>
        </w:rPr>
        <w:t xml:space="preserve">SUFFICIENCY OF CLOSING DOCUMENTS </w:t>
      </w:r>
    </w:p>
    <w:p w14:paraId="2FB3E0E8" w14:textId="760E0DAE" w:rsidR="008A08AC" w:rsidRDefault="008A08AC" w:rsidP="008A08AC">
      <w:pPr>
        <w:spacing w:line="360" w:lineRule="auto"/>
        <w:ind w:firstLine="720"/>
        <w:rPr>
          <w:szCs w:val="24"/>
        </w:rPr>
      </w:pPr>
      <w:r w:rsidRPr="003469AC">
        <w:rPr>
          <w:szCs w:val="24"/>
        </w:rPr>
        <w:t xml:space="preserve">Staff has reviewed the closing documents filed by Applicants on </w:t>
      </w:r>
      <w:r w:rsidR="00434BB1">
        <w:rPr>
          <w:szCs w:val="24"/>
        </w:rPr>
        <w:t>May 17, 2022</w:t>
      </w:r>
      <w:r w:rsidRPr="003469AC">
        <w:rPr>
          <w:szCs w:val="24"/>
        </w:rPr>
        <w:t>. Based on its review, Staff has determined that Applicants’ filin</w:t>
      </w:r>
      <w:r>
        <w:rPr>
          <w:szCs w:val="24"/>
        </w:rPr>
        <w:t>gs meet</w:t>
      </w:r>
      <w:r w:rsidRPr="003469AC">
        <w:rPr>
          <w:szCs w:val="24"/>
        </w:rPr>
        <w:t xml:space="preserve"> the requirements of 16 Texas Administrative Code (TAC) § 24.239(a), which requires the filing of an STM application and the provision of public notice at least 120 days before the effective date of a proposed transaction. </w:t>
      </w:r>
      <w:r w:rsidRPr="003469AC">
        <w:rPr>
          <w:szCs w:val="24"/>
        </w:rPr>
        <w:lastRenderedPageBreak/>
        <w:t xml:space="preserve">Under 16 TAC § 24.239(i), the proposed transaction may be completed at the end of the 120-day period or at any time after the transferee receives notice that a hearing will not be required. </w:t>
      </w:r>
    </w:p>
    <w:p w14:paraId="22C802B1" w14:textId="4B4EE312" w:rsidR="008A08AC" w:rsidRPr="003469AC" w:rsidRDefault="008A08AC" w:rsidP="008A08AC">
      <w:pPr>
        <w:spacing w:line="360" w:lineRule="auto"/>
        <w:ind w:firstLine="720"/>
        <w:rPr>
          <w:szCs w:val="24"/>
        </w:rPr>
      </w:pPr>
      <w:r>
        <w:rPr>
          <w:szCs w:val="24"/>
        </w:rPr>
        <w:t xml:space="preserve">On </w:t>
      </w:r>
      <w:r w:rsidR="006D0F31">
        <w:rPr>
          <w:szCs w:val="24"/>
        </w:rPr>
        <w:t>May 17, 2022</w:t>
      </w:r>
      <w:r>
        <w:rPr>
          <w:szCs w:val="24"/>
        </w:rPr>
        <w:t xml:space="preserve">, </w:t>
      </w:r>
      <w:r w:rsidRPr="003469AC">
        <w:rPr>
          <w:szCs w:val="24"/>
        </w:rPr>
        <w:t>Appli</w:t>
      </w:r>
      <w:r>
        <w:rPr>
          <w:szCs w:val="24"/>
        </w:rPr>
        <w:t xml:space="preserve">cants submitted the affidavits of </w:t>
      </w:r>
      <w:r w:rsidR="006D0F31">
        <w:rPr>
          <w:szCs w:val="24"/>
        </w:rPr>
        <w:t>Ron Payne</w:t>
      </w:r>
      <w:r>
        <w:rPr>
          <w:szCs w:val="24"/>
        </w:rPr>
        <w:t xml:space="preserve"> and </w:t>
      </w:r>
      <w:r w:rsidR="006D0F31">
        <w:rPr>
          <w:szCs w:val="24"/>
        </w:rPr>
        <w:t>Bryan Phelps</w:t>
      </w:r>
      <w:r>
        <w:rPr>
          <w:szCs w:val="24"/>
        </w:rPr>
        <w:t>, which stated that the transaction described in the application was completed on May 2, 202</w:t>
      </w:r>
      <w:r w:rsidR="00E23FFF">
        <w:rPr>
          <w:szCs w:val="24"/>
        </w:rPr>
        <w:t>2</w:t>
      </w:r>
      <w:r>
        <w:rPr>
          <w:szCs w:val="24"/>
        </w:rPr>
        <w:t>. S</w:t>
      </w:r>
      <w:r>
        <w:t>taff recommends a finding that Applicants</w:t>
      </w:r>
      <w:r w:rsidR="00F440C8">
        <w:t>’</w:t>
      </w:r>
      <w:r>
        <w:t xml:space="preserve"> closing documents are sufficient and satisfy 16 TAC §</w:t>
      </w:r>
      <w:r w:rsidR="00E23FFF">
        <w:t> </w:t>
      </w:r>
      <w:r>
        <w:t>24.239(a) and (i).</w:t>
      </w:r>
    </w:p>
    <w:p w14:paraId="6E1C150B" w14:textId="1B61ED2D" w:rsidR="008A08AC" w:rsidRPr="003469AC" w:rsidRDefault="008A08AC" w:rsidP="008A08AC">
      <w:pPr>
        <w:spacing w:line="360" w:lineRule="auto"/>
        <w:ind w:firstLine="720"/>
        <w:rPr>
          <w:szCs w:val="24"/>
        </w:rPr>
      </w:pPr>
      <w:r w:rsidRPr="003469AC">
        <w:rPr>
          <w:szCs w:val="24"/>
        </w:rPr>
        <w:t>A</w:t>
      </w:r>
      <w:r w:rsidR="00833991">
        <w:rPr>
          <w:szCs w:val="24"/>
        </w:rPr>
        <w:t>s noted in the application, there are no customers with deposits</w:t>
      </w:r>
      <w:r w:rsidR="00F440C8">
        <w:rPr>
          <w:szCs w:val="24"/>
        </w:rPr>
        <w:t xml:space="preserve"> being transferred</w:t>
      </w:r>
      <w:r w:rsidR="00833991">
        <w:rPr>
          <w:szCs w:val="24"/>
        </w:rPr>
        <w:t xml:space="preserve">. </w:t>
      </w:r>
      <w:r w:rsidRPr="003469AC">
        <w:rPr>
          <w:szCs w:val="24"/>
        </w:rPr>
        <w:t>Staff therefore recommends a finding that customer deposits have been adequately addressed as required by16 TAC § 24.239(k) and (</w:t>
      </w:r>
      <w:r w:rsidRPr="003469AC">
        <w:rPr>
          <w:i/>
          <w:iCs/>
          <w:szCs w:val="24"/>
        </w:rPr>
        <w:t>l</w:t>
      </w:r>
      <w:r w:rsidRPr="003469AC">
        <w:rPr>
          <w:szCs w:val="24"/>
        </w:rPr>
        <w:t xml:space="preserve">). </w:t>
      </w:r>
    </w:p>
    <w:p w14:paraId="4660318B" w14:textId="77777777" w:rsidR="008A08AC" w:rsidRPr="003469AC" w:rsidRDefault="008A08AC" w:rsidP="008A08AC">
      <w:pPr>
        <w:spacing w:line="360" w:lineRule="auto"/>
        <w:ind w:firstLine="720"/>
        <w:rPr>
          <w:bCs/>
          <w:szCs w:val="24"/>
        </w:rPr>
      </w:pPr>
    </w:p>
    <w:p w14:paraId="735986B9" w14:textId="77777777" w:rsidR="008A08AC" w:rsidRPr="008F68C8" w:rsidRDefault="008A08AC" w:rsidP="008A08AC">
      <w:pPr>
        <w:keepNext/>
        <w:numPr>
          <w:ilvl w:val="0"/>
          <w:numId w:val="23"/>
        </w:numPr>
        <w:spacing w:line="360" w:lineRule="auto"/>
        <w:ind w:left="720"/>
        <w:jc w:val="center"/>
        <w:rPr>
          <w:b/>
          <w:szCs w:val="24"/>
        </w:rPr>
      </w:pPr>
      <w:r w:rsidRPr="003469AC">
        <w:rPr>
          <w:b/>
          <w:szCs w:val="24"/>
        </w:rPr>
        <w:t>PROCEDURAL SCHEDULE</w:t>
      </w:r>
    </w:p>
    <w:p w14:paraId="4C925042" w14:textId="75054914" w:rsidR="008A08AC" w:rsidRPr="003469AC" w:rsidRDefault="008A08AC" w:rsidP="008A08AC">
      <w:pPr>
        <w:spacing w:line="360" w:lineRule="auto"/>
        <w:ind w:firstLine="720"/>
        <w:rPr>
          <w:szCs w:val="24"/>
        </w:rPr>
      </w:pPr>
      <w:r w:rsidRPr="003469AC">
        <w:rPr>
          <w:szCs w:val="24"/>
        </w:rPr>
        <w:t xml:space="preserve">In accordance with Staff’s recommendation that Applicants’ closing </w:t>
      </w:r>
      <w:r w:rsidR="00C17B3A" w:rsidRPr="003469AC">
        <w:rPr>
          <w:szCs w:val="24"/>
        </w:rPr>
        <w:t>documents be</w:t>
      </w:r>
      <w:r w:rsidRPr="003469AC">
        <w:rPr>
          <w:szCs w:val="24"/>
        </w:rPr>
        <w:t xml:space="preserve"> found </w:t>
      </w:r>
      <w:r>
        <w:rPr>
          <w:szCs w:val="24"/>
        </w:rPr>
        <w:t>suf</w:t>
      </w:r>
      <w:r w:rsidRPr="003469AC">
        <w:rPr>
          <w:szCs w:val="24"/>
        </w:rPr>
        <w:t>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8A08AC" w:rsidRPr="003469AC" w14:paraId="3ECE4DC7" w14:textId="77777777" w:rsidTr="00D22B07">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241DC0EE" w14:textId="77777777" w:rsidR="008A08AC" w:rsidRPr="003469AC" w:rsidRDefault="008A08AC" w:rsidP="00D22B07">
            <w:pPr>
              <w:keepNext/>
              <w:spacing w:line="360" w:lineRule="auto"/>
              <w:jc w:val="center"/>
              <w:rPr>
                <w:rFonts w:ascii="Times New Roman" w:hAnsi="Times New Roman"/>
                <w:b/>
                <w:szCs w:val="24"/>
              </w:rPr>
            </w:pPr>
            <w:bookmarkStart w:id="0" w:name="_Hlk30752325"/>
            <w:r w:rsidRPr="003469AC">
              <w:rPr>
                <w:rFonts w:ascii="Times New Roman" w:hAnsi="Times New Roman"/>
                <w:b/>
                <w:szCs w:val="24"/>
              </w:rPr>
              <w:t>Events</w:t>
            </w:r>
          </w:p>
        </w:tc>
        <w:tc>
          <w:tcPr>
            <w:tcW w:w="3825" w:type="dxa"/>
            <w:tcBorders>
              <w:top w:val="single" w:sz="4" w:space="0" w:color="auto"/>
              <w:left w:val="single" w:sz="4" w:space="0" w:color="auto"/>
              <w:bottom w:val="single" w:sz="4" w:space="0" w:color="auto"/>
              <w:right w:val="single" w:sz="4" w:space="0" w:color="auto"/>
            </w:tcBorders>
            <w:hideMark/>
          </w:tcPr>
          <w:p w14:paraId="247F32D8" w14:textId="77777777" w:rsidR="008A08AC" w:rsidRPr="003469AC" w:rsidRDefault="008A08AC" w:rsidP="00D22B07">
            <w:pPr>
              <w:keepNext/>
              <w:spacing w:line="360" w:lineRule="auto"/>
              <w:jc w:val="center"/>
              <w:rPr>
                <w:rFonts w:ascii="Times New Roman" w:hAnsi="Times New Roman"/>
                <w:b/>
                <w:szCs w:val="24"/>
              </w:rPr>
            </w:pPr>
            <w:r w:rsidRPr="003469AC">
              <w:rPr>
                <w:rFonts w:ascii="Times New Roman" w:hAnsi="Times New Roman"/>
                <w:b/>
                <w:szCs w:val="24"/>
              </w:rPr>
              <w:t>Date</w:t>
            </w:r>
          </w:p>
        </w:tc>
      </w:tr>
      <w:tr w:rsidR="008A08AC" w:rsidRPr="003469AC" w14:paraId="75DD5FC6" w14:textId="77777777" w:rsidTr="00D22B07">
        <w:trPr>
          <w:trHeight w:val="611"/>
        </w:trPr>
        <w:tc>
          <w:tcPr>
            <w:tcW w:w="5525" w:type="dxa"/>
            <w:tcBorders>
              <w:top w:val="single" w:sz="4" w:space="0" w:color="auto"/>
              <w:left w:val="single" w:sz="4" w:space="0" w:color="auto"/>
              <w:bottom w:val="single" w:sz="4" w:space="0" w:color="auto"/>
              <w:right w:val="single" w:sz="4" w:space="0" w:color="auto"/>
            </w:tcBorders>
            <w:hideMark/>
          </w:tcPr>
          <w:p w14:paraId="0B8AA5CF" w14:textId="77777777" w:rsidR="008A08AC" w:rsidRPr="00CF42FB" w:rsidRDefault="008A08AC" w:rsidP="00D22B07">
            <w:pPr>
              <w:autoSpaceDE w:val="0"/>
              <w:autoSpaceDN w:val="0"/>
              <w:adjustRightInd w:val="0"/>
              <w:rPr>
                <w:rFonts w:ascii="Times New Roman" w:hAnsi="Times New Roman"/>
                <w:szCs w:val="24"/>
              </w:rPr>
            </w:pPr>
            <w:r>
              <w:rPr>
                <w:rFonts w:ascii="Times New Roman" w:hAnsi="Times New Roman"/>
                <w:szCs w:val="24"/>
              </w:rPr>
              <w:t>D</w:t>
            </w:r>
            <w:r w:rsidRPr="00CF42FB">
              <w:rPr>
                <w:rFonts w:ascii="Times New Roman" w:hAnsi="Times New Roman"/>
                <w:szCs w:val="24"/>
              </w:rPr>
              <w:t xml:space="preserve">eadline for Commission Staff to provide final maps, </w:t>
            </w:r>
          </w:p>
          <w:p w14:paraId="6107B9DC" w14:textId="77777777" w:rsidR="008A08AC" w:rsidRPr="00CF42FB" w:rsidRDefault="008A08AC" w:rsidP="00D22B07">
            <w:pPr>
              <w:autoSpaceDE w:val="0"/>
              <w:autoSpaceDN w:val="0"/>
              <w:adjustRightInd w:val="0"/>
              <w:rPr>
                <w:rFonts w:ascii="Times New Roman" w:hAnsi="Times New Roman"/>
                <w:szCs w:val="24"/>
              </w:rPr>
            </w:pPr>
            <w:r w:rsidRPr="00CF42FB">
              <w:rPr>
                <w:rFonts w:ascii="Times New Roman" w:hAnsi="Times New Roman"/>
                <w:szCs w:val="24"/>
              </w:rPr>
              <w:t xml:space="preserve">certificates, and tariffs (if applicable), to applicants for </w:t>
            </w:r>
          </w:p>
          <w:p w14:paraId="00720797" w14:textId="77777777" w:rsidR="008A08AC" w:rsidRPr="003469AC" w:rsidRDefault="008A08AC" w:rsidP="00D22B07">
            <w:pPr>
              <w:autoSpaceDE w:val="0"/>
              <w:autoSpaceDN w:val="0"/>
              <w:adjustRightInd w:val="0"/>
              <w:rPr>
                <w:rFonts w:ascii="Times New Roman" w:hAnsi="Times New Roman"/>
                <w:szCs w:val="24"/>
              </w:rPr>
            </w:pPr>
            <w:r w:rsidRPr="00CF42FB">
              <w:rPr>
                <w:rFonts w:ascii="Times New Roman" w:hAnsi="Times New Roman"/>
                <w:szCs w:val="24"/>
              </w:rPr>
              <w:t>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3199D717" w14:textId="65E47C24" w:rsidR="008A08AC" w:rsidRPr="003469AC" w:rsidRDefault="0032392C" w:rsidP="00D22B07">
            <w:pPr>
              <w:autoSpaceDE w:val="0"/>
              <w:autoSpaceDN w:val="0"/>
              <w:adjustRightInd w:val="0"/>
              <w:jc w:val="center"/>
              <w:rPr>
                <w:rFonts w:ascii="Times New Roman" w:hAnsi="Times New Roman"/>
                <w:iCs/>
                <w:szCs w:val="24"/>
              </w:rPr>
            </w:pPr>
            <w:r>
              <w:rPr>
                <w:rFonts w:ascii="Times New Roman" w:hAnsi="Times New Roman"/>
                <w:iCs/>
                <w:szCs w:val="24"/>
              </w:rPr>
              <w:t>July 6, 2022</w:t>
            </w:r>
          </w:p>
        </w:tc>
      </w:tr>
      <w:tr w:rsidR="008A08AC" w:rsidRPr="003469AC" w14:paraId="6D5318F2" w14:textId="77777777" w:rsidTr="00D22B07">
        <w:trPr>
          <w:trHeight w:val="449"/>
        </w:trPr>
        <w:tc>
          <w:tcPr>
            <w:tcW w:w="5525" w:type="dxa"/>
            <w:tcBorders>
              <w:top w:val="single" w:sz="4" w:space="0" w:color="auto"/>
              <w:left w:val="single" w:sz="4" w:space="0" w:color="auto"/>
              <w:bottom w:val="single" w:sz="4" w:space="0" w:color="auto"/>
              <w:right w:val="single" w:sz="4" w:space="0" w:color="auto"/>
            </w:tcBorders>
            <w:hideMark/>
          </w:tcPr>
          <w:p w14:paraId="48B03324" w14:textId="77777777" w:rsidR="008A08AC" w:rsidRPr="006A0B8A" w:rsidRDefault="008A08AC" w:rsidP="00D22B07">
            <w:pPr>
              <w:autoSpaceDE w:val="0"/>
              <w:autoSpaceDN w:val="0"/>
              <w:adjustRightInd w:val="0"/>
              <w:rPr>
                <w:rFonts w:ascii="Times New Roman" w:hAnsi="Times New Roman"/>
                <w:szCs w:val="24"/>
              </w:rPr>
            </w:pPr>
            <w:r w:rsidRPr="006A0B8A">
              <w:rPr>
                <w:rFonts w:ascii="Times New Roman" w:hAnsi="Times New Roman"/>
                <w:szCs w:val="24"/>
              </w:rPr>
              <w:t xml:space="preserve">Deadline for applicants to file signed consent forms </w:t>
            </w:r>
          </w:p>
          <w:p w14:paraId="2AA6C638" w14:textId="77777777" w:rsidR="008A08AC" w:rsidRPr="003469AC" w:rsidRDefault="008A08AC" w:rsidP="00D22B07">
            <w:pPr>
              <w:autoSpaceDE w:val="0"/>
              <w:autoSpaceDN w:val="0"/>
              <w:adjustRightInd w:val="0"/>
              <w:rPr>
                <w:rFonts w:ascii="Times New Roman" w:hAnsi="Times New Roman"/>
                <w:szCs w:val="24"/>
              </w:rPr>
            </w:pPr>
            <w:r w:rsidRPr="006A0B8A">
              <w:rPr>
                <w:rFonts w:ascii="Times New Roman" w:hAnsi="Times New Roman"/>
                <w:szCs w:val="24"/>
              </w:rPr>
              <w:t xml:space="preserve">with the Commission </w:t>
            </w:r>
          </w:p>
        </w:tc>
        <w:tc>
          <w:tcPr>
            <w:tcW w:w="3825" w:type="dxa"/>
            <w:tcBorders>
              <w:top w:val="single" w:sz="4" w:space="0" w:color="auto"/>
              <w:left w:val="single" w:sz="4" w:space="0" w:color="auto"/>
              <w:bottom w:val="single" w:sz="4" w:space="0" w:color="auto"/>
              <w:right w:val="single" w:sz="4" w:space="0" w:color="auto"/>
            </w:tcBorders>
            <w:vAlign w:val="center"/>
            <w:hideMark/>
          </w:tcPr>
          <w:p w14:paraId="5B0F1986" w14:textId="4262F403" w:rsidR="008A08AC" w:rsidRPr="003469AC" w:rsidRDefault="0032392C" w:rsidP="00D22B07">
            <w:pPr>
              <w:autoSpaceDE w:val="0"/>
              <w:autoSpaceDN w:val="0"/>
              <w:adjustRightInd w:val="0"/>
              <w:jc w:val="center"/>
              <w:rPr>
                <w:rFonts w:ascii="Times New Roman" w:hAnsi="Times New Roman"/>
                <w:iCs/>
                <w:szCs w:val="24"/>
              </w:rPr>
            </w:pPr>
            <w:r>
              <w:rPr>
                <w:rFonts w:ascii="Times New Roman" w:hAnsi="Times New Roman"/>
                <w:iCs/>
                <w:szCs w:val="24"/>
              </w:rPr>
              <w:t>July 20, 2022</w:t>
            </w:r>
          </w:p>
        </w:tc>
      </w:tr>
      <w:tr w:rsidR="008A08AC" w:rsidRPr="003469AC" w14:paraId="1570A261" w14:textId="77777777" w:rsidTr="00D22B07">
        <w:trPr>
          <w:trHeight w:val="449"/>
        </w:trPr>
        <w:tc>
          <w:tcPr>
            <w:tcW w:w="5525" w:type="dxa"/>
            <w:tcBorders>
              <w:top w:val="single" w:sz="4" w:space="0" w:color="auto"/>
              <w:left w:val="single" w:sz="4" w:space="0" w:color="auto"/>
              <w:bottom w:val="single" w:sz="4" w:space="0" w:color="auto"/>
              <w:right w:val="single" w:sz="4" w:space="0" w:color="auto"/>
            </w:tcBorders>
          </w:tcPr>
          <w:p w14:paraId="27F0F201" w14:textId="77777777" w:rsidR="008A08AC" w:rsidRPr="00F10737" w:rsidRDefault="008A08AC" w:rsidP="00D22B07">
            <w:pPr>
              <w:autoSpaceDE w:val="0"/>
              <w:autoSpaceDN w:val="0"/>
              <w:adjustRightInd w:val="0"/>
              <w:rPr>
                <w:rFonts w:ascii="Times New Roman" w:hAnsi="Times New Roman"/>
                <w:szCs w:val="24"/>
              </w:rPr>
            </w:pPr>
            <w:r w:rsidRPr="00F10737">
              <w:rPr>
                <w:rFonts w:ascii="Times New Roman" w:hAnsi="Times New Roman"/>
                <w:szCs w:val="24"/>
              </w:rPr>
              <w:t xml:space="preserve">Deadline for parties to jointly file Proposed Notice of </w:t>
            </w:r>
          </w:p>
          <w:p w14:paraId="6180CE07" w14:textId="77777777" w:rsidR="008A08AC" w:rsidRPr="00F10737" w:rsidRDefault="008A08AC" w:rsidP="00D22B07">
            <w:pPr>
              <w:autoSpaceDE w:val="0"/>
              <w:autoSpaceDN w:val="0"/>
              <w:adjustRightInd w:val="0"/>
              <w:rPr>
                <w:rFonts w:ascii="Times New Roman" w:hAnsi="Times New Roman"/>
                <w:szCs w:val="24"/>
              </w:rPr>
            </w:pPr>
            <w:r w:rsidRPr="00F10737">
              <w:rPr>
                <w:rFonts w:ascii="Times New Roman" w:hAnsi="Times New Roman"/>
                <w:szCs w:val="24"/>
              </w:rPr>
              <w:t xml:space="preserve">Approval, including findings of fact, conclusions of </w:t>
            </w:r>
          </w:p>
          <w:p w14:paraId="256CCF31" w14:textId="77777777" w:rsidR="008A08AC" w:rsidRPr="006A0B8A" w:rsidRDefault="008A08AC" w:rsidP="00D22B07">
            <w:pPr>
              <w:autoSpaceDE w:val="0"/>
              <w:autoSpaceDN w:val="0"/>
              <w:adjustRightInd w:val="0"/>
              <w:rPr>
                <w:szCs w:val="24"/>
              </w:rPr>
            </w:pPr>
            <w:r w:rsidRPr="00F10737">
              <w:rPr>
                <w:rFonts w:ascii="Times New Roman" w:hAnsi="Times New Roman"/>
                <w:szCs w:val="24"/>
              </w:rPr>
              <w:t>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5A554CD0" w14:textId="186E51EC" w:rsidR="008A08AC" w:rsidRPr="00F10737" w:rsidRDefault="0032392C" w:rsidP="00D22B07">
            <w:pPr>
              <w:autoSpaceDE w:val="0"/>
              <w:autoSpaceDN w:val="0"/>
              <w:adjustRightInd w:val="0"/>
              <w:jc w:val="center"/>
              <w:rPr>
                <w:rFonts w:ascii="Times New Roman" w:hAnsi="Times New Roman"/>
                <w:iCs/>
                <w:szCs w:val="24"/>
              </w:rPr>
            </w:pPr>
            <w:r>
              <w:rPr>
                <w:rFonts w:ascii="Times New Roman" w:hAnsi="Times New Roman"/>
                <w:iCs/>
                <w:szCs w:val="24"/>
              </w:rPr>
              <w:t>July 27, 2022</w:t>
            </w:r>
          </w:p>
        </w:tc>
      </w:tr>
      <w:bookmarkEnd w:id="0"/>
    </w:tbl>
    <w:p w14:paraId="1D121C69" w14:textId="77777777" w:rsidR="008A08AC" w:rsidRPr="003469AC" w:rsidRDefault="008A08AC" w:rsidP="008A08AC">
      <w:pPr>
        <w:keepNext/>
        <w:spacing w:line="360" w:lineRule="auto"/>
        <w:rPr>
          <w:bCs/>
          <w:szCs w:val="24"/>
        </w:rPr>
      </w:pPr>
    </w:p>
    <w:p w14:paraId="5AD8B252" w14:textId="77777777" w:rsidR="008A08AC" w:rsidRPr="003469AC" w:rsidRDefault="008A08AC" w:rsidP="008A08AC">
      <w:pPr>
        <w:keepNext/>
        <w:numPr>
          <w:ilvl w:val="0"/>
          <w:numId w:val="23"/>
        </w:numPr>
        <w:spacing w:line="360" w:lineRule="auto"/>
        <w:ind w:left="720"/>
        <w:jc w:val="center"/>
        <w:rPr>
          <w:b/>
          <w:szCs w:val="24"/>
        </w:rPr>
      </w:pPr>
      <w:r w:rsidRPr="003469AC">
        <w:rPr>
          <w:b/>
          <w:szCs w:val="24"/>
        </w:rPr>
        <w:t>CONCLUSION</w:t>
      </w:r>
    </w:p>
    <w:p w14:paraId="463DED3F" w14:textId="77777777" w:rsidR="008A08AC" w:rsidRPr="003469AC" w:rsidRDefault="008A08AC" w:rsidP="008A08AC">
      <w:pPr>
        <w:autoSpaceDE w:val="0"/>
        <w:autoSpaceDN w:val="0"/>
        <w:adjustRightInd w:val="0"/>
        <w:spacing w:line="360" w:lineRule="auto"/>
        <w:ind w:firstLine="720"/>
        <w:rPr>
          <w:szCs w:val="24"/>
        </w:rPr>
      </w:pPr>
      <w:r>
        <w:t>For the reasons detailed above, Staff respectfully requests that an order be issued finding the closing documents filed by Applicants sufficient. Staff further requests that the procedural schedule above be adopted for continued processing of this docket</w:t>
      </w:r>
      <w:r w:rsidRPr="003469AC">
        <w:rPr>
          <w:szCs w:val="24"/>
        </w:rPr>
        <w:t>.</w:t>
      </w:r>
    </w:p>
    <w:p w14:paraId="0A32FDF0" w14:textId="77777777" w:rsidR="00FF7B92" w:rsidRPr="00F157CB" w:rsidRDefault="00FF7B92" w:rsidP="00FF7B92">
      <w:pPr>
        <w:pStyle w:val="Normaldouble"/>
        <w:ind w:firstLine="720"/>
        <w:rPr>
          <w:szCs w:val="24"/>
        </w:rPr>
      </w:pPr>
    </w:p>
    <w:p w14:paraId="4CD8079B" w14:textId="6FE8B4CC" w:rsidR="00C03D85" w:rsidRPr="003117CC" w:rsidRDefault="00C03D85" w:rsidP="00C03D85">
      <w:pPr>
        <w:keepNext/>
        <w:rPr>
          <w:szCs w:val="24"/>
        </w:rPr>
      </w:pPr>
      <w:bookmarkStart w:id="1" w:name="_Hlk37688212"/>
      <w:r w:rsidRPr="003117CC">
        <w:rPr>
          <w:szCs w:val="24"/>
        </w:rPr>
        <w:lastRenderedPageBreak/>
        <w:t xml:space="preserve">Dated: </w:t>
      </w:r>
      <w:r w:rsidRPr="003117CC">
        <w:rPr>
          <w:szCs w:val="24"/>
        </w:rPr>
        <w:fldChar w:fldCharType="begin"/>
      </w:r>
      <w:r w:rsidRPr="003117CC">
        <w:rPr>
          <w:szCs w:val="24"/>
        </w:rPr>
        <w:instrText xml:space="preserve"> DATE \@ "MMMM d, yyyy" </w:instrText>
      </w:r>
      <w:r w:rsidRPr="003117CC">
        <w:rPr>
          <w:szCs w:val="24"/>
        </w:rPr>
        <w:fldChar w:fldCharType="separate"/>
      </w:r>
      <w:r w:rsidR="00C17B3A">
        <w:rPr>
          <w:noProof/>
          <w:szCs w:val="24"/>
        </w:rPr>
        <w:t>June 1, 2022</w:t>
      </w:r>
      <w:r w:rsidRPr="003117CC">
        <w:rPr>
          <w:szCs w:val="24"/>
        </w:rPr>
        <w:fldChar w:fldCharType="end"/>
      </w:r>
    </w:p>
    <w:bookmarkEnd w:id="1"/>
    <w:p w14:paraId="16A89BDB" w14:textId="77777777" w:rsidR="00C03D85" w:rsidRPr="003117CC" w:rsidRDefault="00C03D85" w:rsidP="00C03D85">
      <w:pPr>
        <w:keepNext/>
        <w:rPr>
          <w:szCs w:val="24"/>
        </w:rPr>
      </w:pPr>
    </w:p>
    <w:p w14:paraId="5D6FCC2A" w14:textId="77777777" w:rsidR="00C03D85" w:rsidRPr="003117CC" w:rsidRDefault="00C03D85" w:rsidP="00C03D85">
      <w:pPr>
        <w:pStyle w:val="Normaldouble"/>
        <w:keepNext/>
        <w:spacing w:line="240" w:lineRule="auto"/>
        <w:ind w:left="3600" w:firstLine="720"/>
        <w:rPr>
          <w:szCs w:val="24"/>
        </w:rPr>
      </w:pPr>
      <w:r w:rsidRPr="003117CC">
        <w:rPr>
          <w:szCs w:val="24"/>
        </w:rPr>
        <w:t>Respectfully submitted,</w:t>
      </w:r>
    </w:p>
    <w:p w14:paraId="24F85C86" w14:textId="77777777" w:rsidR="00C03D85" w:rsidRPr="003117CC" w:rsidRDefault="00C03D85" w:rsidP="00C03D85">
      <w:pPr>
        <w:pStyle w:val="Normaldouble"/>
        <w:keepNext/>
        <w:spacing w:line="240" w:lineRule="auto"/>
        <w:ind w:left="3600" w:firstLine="720"/>
        <w:rPr>
          <w:szCs w:val="24"/>
        </w:rPr>
      </w:pPr>
    </w:p>
    <w:p w14:paraId="67023E6B" w14:textId="77777777" w:rsidR="00C03D85" w:rsidRPr="003117CC" w:rsidRDefault="00C03D85" w:rsidP="00C03D85">
      <w:pPr>
        <w:pStyle w:val="Normaldouble"/>
        <w:keepNext/>
        <w:spacing w:line="240" w:lineRule="auto"/>
        <w:ind w:left="3600" w:firstLine="720"/>
        <w:rPr>
          <w:b/>
          <w:szCs w:val="24"/>
        </w:rPr>
      </w:pPr>
      <w:r w:rsidRPr="003117CC">
        <w:rPr>
          <w:b/>
          <w:szCs w:val="24"/>
        </w:rPr>
        <w:t>PUBLIC UTILITY COMMISSION OF TEXAS</w:t>
      </w:r>
    </w:p>
    <w:p w14:paraId="5C21827C" w14:textId="77777777" w:rsidR="00C03D85" w:rsidRPr="003117CC" w:rsidRDefault="00C03D85" w:rsidP="00C03D85">
      <w:pPr>
        <w:pStyle w:val="Normaldouble"/>
        <w:keepNext/>
        <w:spacing w:line="240" w:lineRule="auto"/>
        <w:ind w:left="3600" w:firstLine="720"/>
        <w:rPr>
          <w:b/>
          <w:szCs w:val="24"/>
        </w:rPr>
      </w:pPr>
      <w:r w:rsidRPr="003117CC">
        <w:rPr>
          <w:b/>
          <w:szCs w:val="24"/>
        </w:rPr>
        <w:t>LEGAL DIVISION</w:t>
      </w:r>
    </w:p>
    <w:p w14:paraId="0C97B34E" w14:textId="77777777" w:rsidR="00C03D85" w:rsidRPr="003117CC" w:rsidRDefault="00C03D85" w:rsidP="00C03D85">
      <w:pPr>
        <w:pStyle w:val="Normaldouble"/>
        <w:keepNext/>
        <w:spacing w:line="240" w:lineRule="auto"/>
        <w:ind w:left="3600" w:firstLine="720"/>
        <w:rPr>
          <w:b/>
          <w:szCs w:val="24"/>
        </w:rPr>
      </w:pPr>
    </w:p>
    <w:p w14:paraId="32C66C29" w14:textId="2F86B241" w:rsidR="00C03D85" w:rsidRPr="003117CC" w:rsidRDefault="0032392C" w:rsidP="00C03D85">
      <w:pPr>
        <w:keepNext/>
        <w:overflowPunct w:val="0"/>
        <w:autoSpaceDE w:val="0"/>
        <w:autoSpaceDN w:val="0"/>
        <w:adjustRightInd w:val="0"/>
        <w:ind w:left="4320"/>
        <w:textAlignment w:val="baseline"/>
        <w:rPr>
          <w:szCs w:val="24"/>
        </w:rPr>
      </w:pPr>
      <w:r>
        <w:rPr>
          <w:szCs w:val="24"/>
        </w:rPr>
        <w:t>Keith Rogas</w:t>
      </w:r>
    </w:p>
    <w:p w14:paraId="01303CE9" w14:textId="77777777" w:rsidR="00C03D85" w:rsidRPr="003117CC" w:rsidRDefault="00C03D85" w:rsidP="00C03D85">
      <w:pPr>
        <w:keepNext/>
        <w:ind w:firstLine="4320"/>
        <w:rPr>
          <w:szCs w:val="24"/>
        </w:rPr>
      </w:pPr>
      <w:r w:rsidRPr="003117CC">
        <w:rPr>
          <w:szCs w:val="24"/>
        </w:rPr>
        <w:t xml:space="preserve">Division Director </w:t>
      </w:r>
    </w:p>
    <w:p w14:paraId="329D6C38" w14:textId="77777777" w:rsidR="00C03D85" w:rsidRPr="003117CC" w:rsidRDefault="00C03D85" w:rsidP="00C03D85">
      <w:pPr>
        <w:keepNext/>
        <w:ind w:firstLine="4320"/>
        <w:rPr>
          <w:szCs w:val="24"/>
        </w:rPr>
      </w:pPr>
    </w:p>
    <w:p w14:paraId="5C4D7550" w14:textId="35C79E63" w:rsidR="00C03D85" w:rsidRPr="003117CC" w:rsidRDefault="0032392C" w:rsidP="00C03D85">
      <w:pPr>
        <w:keepNext/>
        <w:ind w:firstLine="4320"/>
        <w:rPr>
          <w:szCs w:val="24"/>
        </w:rPr>
      </w:pPr>
      <w:r>
        <w:rPr>
          <w:szCs w:val="24"/>
        </w:rPr>
        <w:t xml:space="preserve">Robert </w:t>
      </w:r>
      <w:r w:rsidR="001225CF">
        <w:rPr>
          <w:szCs w:val="24"/>
        </w:rPr>
        <w:t>Dakota Parish</w:t>
      </w:r>
    </w:p>
    <w:p w14:paraId="229A62A8" w14:textId="77777777" w:rsidR="00C03D85" w:rsidRPr="003117CC" w:rsidRDefault="00C03D85" w:rsidP="00C03D85">
      <w:pPr>
        <w:keepNext/>
        <w:ind w:firstLine="4320"/>
        <w:rPr>
          <w:szCs w:val="24"/>
        </w:rPr>
      </w:pPr>
      <w:r w:rsidRPr="003117CC">
        <w:rPr>
          <w:szCs w:val="24"/>
        </w:rPr>
        <w:t>Managing Attorney</w:t>
      </w:r>
    </w:p>
    <w:p w14:paraId="17C78812" w14:textId="77777777" w:rsidR="00C03D85" w:rsidRPr="003117CC" w:rsidRDefault="00C03D85" w:rsidP="00C03D85">
      <w:pPr>
        <w:keepNext/>
        <w:ind w:firstLine="4320"/>
        <w:rPr>
          <w:szCs w:val="24"/>
        </w:rPr>
      </w:pPr>
    </w:p>
    <w:p w14:paraId="5CBBE77D" w14:textId="77777777" w:rsidR="00C03D85" w:rsidRPr="003117CC" w:rsidRDefault="00C03D85" w:rsidP="00C03D85">
      <w:pPr>
        <w:keepNext/>
        <w:overflowPunct w:val="0"/>
        <w:autoSpaceDE w:val="0"/>
        <w:autoSpaceDN w:val="0"/>
        <w:adjustRightInd w:val="0"/>
        <w:ind w:left="4320"/>
        <w:textAlignment w:val="baseline"/>
        <w:rPr>
          <w:szCs w:val="24"/>
        </w:rPr>
      </w:pPr>
    </w:p>
    <w:p w14:paraId="2FAC9528"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u w:val="single"/>
        </w:rPr>
        <w:t>/s/ Merritt Lander</w:t>
      </w:r>
      <w:r w:rsidRPr="003117CC">
        <w:rPr>
          <w:szCs w:val="24"/>
        </w:rPr>
        <w:t>____________</w:t>
      </w:r>
    </w:p>
    <w:p w14:paraId="0AE2E4D8"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Merritt Lander</w:t>
      </w:r>
    </w:p>
    <w:p w14:paraId="3D71E69F"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State Bar No. 24106183</w:t>
      </w:r>
    </w:p>
    <w:p w14:paraId="55A9256C"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1701 N. Congress Avenue</w:t>
      </w:r>
    </w:p>
    <w:p w14:paraId="550D7AE6"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P.O. Box 13326</w:t>
      </w:r>
    </w:p>
    <w:p w14:paraId="01309B28"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Austin, Texas 78711-3326</w:t>
      </w:r>
    </w:p>
    <w:p w14:paraId="40BCF997"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(512) 936-7290</w:t>
      </w:r>
    </w:p>
    <w:p w14:paraId="2CBFE834"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(512) 936-7268 (facsimile)</w:t>
      </w:r>
    </w:p>
    <w:p w14:paraId="3569A910" w14:textId="593BE9BB" w:rsidR="00712486" w:rsidRPr="00F157CB" w:rsidRDefault="00C03D85" w:rsidP="00C03D85">
      <w:pPr>
        <w:pStyle w:val="Normaldouble"/>
        <w:spacing w:line="240" w:lineRule="auto"/>
        <w:ind w:firstLine="4320"/>
        <w:rPr>
          <w:b/>
          <w:bCs/>
          <w:caps/>
          <w:szCs w:val="24"/>
        </w:rPr>
      </w:pPr>
      <w:r w:rsidRPr="003117CC">
        <w:rPr>
          <w:szCs w:val="24"/>
        </w:rPr>
        <w:t>Merritt.Lander@puc.texas.gov</w:t>
      </w:r>
    </w:p>
    <w:p w14:paraId="31878D46" w14:textId="27B4613B" w:rsidR="00712486" w:rsidRPr="00F157CB" w:rsidRDefault="00712486" w:rsidP="00712486">
      <w:pPr>
        <w:rPr>
          <w:b/>
          <w:bCs/>
          <w:caps/>
          <w:szCs w:val="24"/>
        </w:rPr>
      </w:pPr>
    </w:p>
    <w:p w14:paraId="4E02E954" w14:textId="77777777" w:rsidR="003024C4" w:rsidRPr="00F157CB" w:rsidRDefault="003024C4" w:rsidP="00712486">
      <w:pPr>
        <w:rPr>
          <w:b/>
          <w:bCs/>
          <w:caps/>
          <w:szCs w:val="24"/>
        </w:rPr>
      </w:pPr>
    </w:p>
    <w:p w14:paraId="384394B1" w14:textId="0FDE6EBC" w:rsidR="00712486" w:rsidRPr="00F157CB" w:rsidRDefault="00712486" w:rsidP="00C03D85">
      <w:pPr>
        <w:pStyle w:val="Docketnumber"/>
        <w:keepNext/>
        <w:rPr>
          <w:sz w:val="24"/>
          <w:szCs w:val="24"/>
        </w:rPr>
      </w:pPr>
      <w:r w:rsidRPr="00F157CB">
        <w:rPr>
          <w:sz w:val="24"/>
          <w:szCs w:val="24"/>
        </w:rPr>
        <w:t xml:space="preserve">DOCKET NO. </w:t>
      </w:r>
      <w:r w:rsidR="00CD430C" w:rsidRPr="00F157CB">
        <w:rPr>
          <w:sz w:val="24"/>
          <w:szCs w:val="24"/>
        </w:rPr>
        <w:t>5</w:t>
      </w:r>
      <w:r w:rsidR="003024C4" w:rsidRPr="00F157CB">
        <w:rPr>
          <w:sz w:val="24"/>
          <w:szCs w:val="24"/>
        </w:rPr>
        <w:t>1999</w:t>
      </w:r>
    </w:p>
    <w:p w14:paraId="13AC111C" w14:textId="77777777" w:rsidR="00712486" w:rsidRPr="00F157CB" w:rsidRDefault="00712486" w:rsidP="00C03D85">
      <w:pPr>
        <w:keepNext/>
        <w:jc w:val="center"/>
        <w:rPr>
          <w:b/>
          <w:szCs w:val="24"/>
        </w:rPr>
      </w:pPr>
    </w:p>
    <w:p w14:paraId="4B192B99" w14:textId="77777777" w:rsidR="00712486" w:rsidRPr="00F157CB" w:rsidRDefault="00712486" w:rsidP="00C03D85">
      <w:pPr>
        <w:keepNext/>
        <w:jc w:val="center"/>
        <w:rPr>
          <w:b/>
          <w:szCs w:val="24"/>
        </w:rPr>
      </w:pPr>
      <w:r w:rsidRPr="00F157CB">
        <w:rPr>
          <w:b/>
          <w:szCs w:val="24"/>
        </w:rPr>
        <w:t>CERTIFICATE OF SERVICE</w:t>
      </w:r>
    </w:p>
    <w:p w14:paraId="1FAA70EA" w14:textId="77777777" w:rsidR="00712486" w:rsidRPr="00F157CB" w:rsidRDefault="00712486" w:rsidP="00C03D85">
      <w:pPr>
        <w:keepNext/>
        <w:spacing w:line="360" w:lineRule="auto"/>
        <w:ind w:firstLine="720"/>
        <w:rPr>
          <w:szCs w:val="24"/>
        </w:rPr>
      </w:pPr>
    </w:p>
    <w:p w14:paraId="68BA7CCC" w14:textId="3309264D" w:rsidR="00712486" w:rsidRPr="00F157CB" w:rsidRDefault="00712486" w:rsidP="00C03D85">
      <w:pPr>
        <w:keepNext/>
        <w:spacing w:line="360" w:lineRule="auto"/>
        <w:ind w:firstLine="720"/>
        <w:rPr>
          <w:color w:val="0D0D0D"/>
          <w:szCs w:val="24"/>
        </w:rPr>
      </w:pPr>
      <w:r w:rsidRPr="00F157CB">
        <w:rPr>
          <w:szCs w:val="24"/>
        </w:rPr>
        <w:t>I</w:t>
      </w:r>
      <w:r w:rsidRPr="00F157CB">
        <w:rPr>
          <w:color w:val="0D0D0D"/>
          <w:szCs w:val="24"/>
        </w:rPr>
        <w:t xml:space="preserve"> certify that, unless otherwise ordered by the presiding officer, notice of the filing of this document was provided to all parties of record on</w:t>
      </w:r>
      <w:r w:rsidRPr="00F157CB">
        <w:rPr>
          <w:szCs w:val="24"/>
        </w:rPr>
        <w:t xml:space="preserve"> </w:t>
      </w:r>
      <w:r w:rsidRPr="00F157CB">
        <w:rPr>
          <w:szCs w:val="24"/>
        </w:rPr>
        <w:fldChar w:fldCharType="begin"/>
      </w:r>
      <w:r w:rsidRPr="00F157CB">
        <w:rPr>
          <w:szCs w:val="24"/>
        </w:rPr>
        <w:instrText xml:space="preserve"> DATE \@ "MMMM d, yyyy" </w:instrText>
      </w:r>
      <w:r w:rsidRPr="00F157CB">
        <w:rPr>
          <w:szCs w:val="24"/>
        </w:rPr>
        <w:fldChar w:fldCharType="separate"/>
      </w:r>
      <w:r w:rsidR="00C17B3A">
        <w:rPr>
          <w:noProof/>
          <w:szCs w:val="24"/>
        </w:rPr>
        <w:t>June 1, 2022</w:t>
      </w:r>
      <w:r w:rsidRPr="00F157CB">
        <w:rPr>
          <w:szCs w:val="24"/>
        </w:rPr>
        <w:fldChar w:fldCharType="end"/>
      </w:r>
      <w:r w:rsidRPr="00F157CB">
        <w:rPr>
          <w:color w:val="0D0D0D"/>
          <w:szCs w:val="24"/>
        </w:rPr>
        <w:t>, in accordance with the Order Suspending Rules, issued in Project No. 50664.</w:t>
      </w:r>
    </w:p>
    <w:p w14:paraId="55529C5D" w14:textId="77777777" w:rsidR="00712486" w:rsidRPr="00F157CB" w:rsidRDefault="00712486" w:rsidP="00C03D85">
      <w:pPr>
        <w:keepNext/>
        <w:spacing w:line="360" w:lineRule="auto"/>
        <w:ind w:firstLine="720"/>
        <w:rPr>
          <w:szCs w:val="24"/>
        </w:rPr>
      </w:pPr>
    </w:p>
    <w:p w14:paraId="03DE5CCE"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u w:val="single"/>
        </w:rPr>
        <w:t>/s/ Merritt Lander</w:t>
      </w:r>
      <w:r w:rsidRPr="003117CC">
        <w:rPr>
          <w:szCs w:val="24"/>
        </w:rPr>
        <w:t>____________</w:t>
      </w:r>
    </w:p>
    <w:p w14:paraId="049AEA29" w14:textId="77777777" w:rsidR="00C03D85" w:rsidRPr="003117CC" w:rsidRDefault="00C03D85" w:rsidP="00C03D85">
      <w:pPr>
        <w:keepNext/>
        <w:overflowPunct w:val="0"/>
        <w:autoSpaceDE w:val="0"/>
        <w:autoSpaceDN w:val="0"/>
        <w:adjustRightInd w:val="0"/>
        <w:ind w:left="4320"/>
        <w:textAlignment w:val="baseline"/>
        <w:rPr>
          <w:szCs w:val="24"/>
        </w:rPr>
      </w:pPr>
      <w:r w:rsidRPr="003117CC">
        <w:rPr>
          <w:szCs w:val="24"/>
        </w:rPr>
        <w:t>Merritt Lander</w:t>
      </w:r>
    </w:p>
    <w:p w14:paraId="6F2AA33F" w14:textId="311B6AD6" w:rsidR="00C82C8B" w:rsidRPr="00F157CB" w:rsidRDefault="00C82C8B" w:rsidP="00C03D85">
      <w:pPr>
        <w:keepNext/>
        <w:ind w:left="3600" w:firstLine="720"/>
        <w:rPr>
          <w:rFonts w:eastAsia="Calibri"/>
          <w:szCs w:val="24"/>
        </w:rPr>
      </w:pPr>
    </w:p>
    <w:sectPr w:rsidR="00C82C8B" w:rsidRPr="00F157CB" w:rsidSect="00CD430C">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7C4A9" w14:textId="77777777" w:rsidR="002B023E" w:rsidRDefault="002B023E">
      <w:r>
        <w:separator/>
      </w:r>
    </w:p>
  </w:endnote>
  <w:endnote w:type="continuationSeparator" w:id="0">
    <w:p w14:paraId="69F85E5F" w14:textId="77777777" w:rsidR="002B023E" w:rsidRDefault="002B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7631F" w14:textId="77777777" w:rsidR="002B023E" w:rsidRDefault="002B023E">
      <w:r>
        <w:separator/>
      </w:r>
    </w:p>
  </w:footnote>
  <w:footnote w:type="continuationSeparator" w:id="0">
    <w:p w14:paraId="61068BEF" w14:textId="77777777" w:rsidR="002B023E" w:rsidRDefault="002B0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BFAF" w14:textId="6CDB2584" w:rsidR="00CD430C" w:rsidRPr="000D20F1" w:rsidRDefault="00CD430C" w:rsidP="000D20F1">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746B9A"/>
    <w:multiLevelType w:val="hybridMultilevel"/>
    <w:tmpl w:val="C1B2776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1"/>
  </w:num>
  <w:num w:numId="3">
    <w:abstractNumId w:val="7"/>
  </w:num>
  <w:num w:numId="4">
    <w:abstractNumId w:val="4"/>
  </w:num>
  <w:num w:numId="5">
    <w:abstractNumId w:val="18"/>
  </w:num>
  <w:num w:numId="6">
    <w:abstractNumId w:val="17"/>
  </w:num>
  <w:num w:numId="7">
    <w:abstractNumId w:val="8"/>
  </w:num>
  <w:num w:numId="8">
    <w:abstractNumId w:val="9"/>
  </w:num>
  <w:num w:numId="9">
    <w:abstractNumId w:val="14"/>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9"/>
  </w:num>
  <w:num w:numId="14">
    <w:abstractNumId w:val="0"/>
  </w:num>
  <w:num w:numId="15">
    <w:abstractNumId w:val="13"/>
  </w:num>
  <w:num w:numId="16">
    <w:abstractNumId w:val="11"/>
  </w:num>
  <w:num w:numId="17">
    <w:abstractNumId w:val="16"/>
  </w:num>
  <w:num w:numId="18">
    <w:abstractNumId w:val="20"/>
  </w:num>
  <w:num w:numId="19">
    <w:abstractNumId w:val="10"/>
  </w:num>
  <w:num w:numId="20">
    <w:abstractNumId w:val="1"/>
  </w:num>
  <w:num w:numId="21">
    <w:abstractNumId w:val="6"/>
  </w:num>
  <w:num w:numId="22">
    <w:abstractNumId w:val="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0FAF"/>
    <w:rsid w:val="000443E2"/>
    <w:rsid w:val="00045794"/>
    <w:rsid w:val="00050EC3"/>
    <w:rsid w:val="000621BB"/>
    <w:rsid w:val="00063CEF"/>
    <w:rsid w:val="00071911"/>
    <w:rsid w:val="00072FE5"/>
    <w:rsid w:val="00075C6B"/>
    <w:rsid w:val="000767DB"/>
    <w:rsid w:val="00084F73"/>
    <w:rsid w:val="000857EC"/>
    <w:rsid w:val="00092B02"/>
    <w:rsid w:val="000930E2"/>
    <w:rsid w:val="0009361B"/>
    <w:rsid w:val="0009426E"/>
    <w:rsid w:val="00094D6D"/>
    <w:rsid w:val="000A7399"/>
    <w:rsid w:val="000B10C9"/>
    <w:rsid w:val="000B163B"/>
    <w:rsid w:val="000B1812"/>
    <w:rsid w:val="000B4E99"/>
    <w:rsid w:val="000B67C4"/>
    <w:rsid w:val="000C4031"/>
    <w:rsid w:val="000C57B2"/>
    <w:rsid w:val="000C694A"/>
    <w:rsid w:val="000C6AF9"/>
    <w:rsid w:val="000C7090"/>
    <w:rsid w:val="000D20F1"/>
    <w:rsid w:val="000D3CDD"/>
    <w:rsid w:val="000D4635"/>
    <w:rsid w:val="000D5F63"/>
    <w:rsid w:val="000E26FE"/>
    <w:rsid w:val="000E6961"/>
    <w:rsid w:val="000F1B5D"/>
    <w:rsid w:val="000F1F40"/>
    <w:rsid w:val="000F6BEB"/>
    <w:rsid w:val="000F7A56"/>
    <w:rsid w:val="000F7F9C"/>
    <w:rsid w:val="00100063"/>
    <w:rsid w:val="00101E9A"/>
    <w:rsid w:val="001028D5"/>
    <w:rsid w:val="00104BD4"/>
    <w:rsid w:val="00116421"/>
    <w:rsid w:val="001171A2"/>
    <w:rsid w:val="001225CF"/>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297"/>
    <w:rsid w:val="001E0547"/>
    <w:rsid w:val="001E1E75"/>
    <w:rsid w:val="001E4DB4"/>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32AE7"/>
    <w:rsid w:val="0023720B"/>
    <w:rsid w:val="0024377E"/>
    <w:rsid w:val="00247F89"/>
    <w:rsid w:val="00253FE6"/>
    <w:rsid w:val="0025700B"/>
    <w:rsid w:val="002577ED"/>
    <w:rsid w:val="002612B6"/>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B023E"/>
    <w:rsid w:val="002C14DE"/>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24C4"/>
    <w:rsid w:val="003033F1"/>
    <w:rsid w:val="00303A45"/>
    <w:rsid w:val="00305298"/>
    <w:rsid w:val="00305CF0"/>
    <w:rsid w:val="003165AD"/>
    <w:rsid w:val="00316ABF"/>
    <w:rsid w:val="00320E5B"/>
    <w:rsid w:val="0032392C"/>
    <w:rsid w:val="00327330"/>
    <w:rsid w:val="00332458"/>
    <w:rsid w:val="003346A4"/>
    <w:rsid w:val="00336ACF"/>
    <w:rsid w:val="00341854"/>
    <w:rsid w:val="003455B0"/>
    <w:rsid w:val="00351062"/>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25B"/>
    <w:rsid w:val="0039363F"/>
    <w:rsid w:val="0039591B"/>
    <w:rsid w:val="00397341"/>
    <w:rsid w:val="003A1B53"/>
    <w:rsid w:val="003A2B88"/>
    <w:rsid w:val="003A338C"/>
    <w:rsid w:val="003A53E1"/>
    <w:rsid w:val="003B12A2"/>
    <w:rsid w:val="003B528F"/>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4BB1"/>
    <w:rsid w:val="00435C56"/>
    <w:rsid w:val="0043617A"/>
    <w:rsid w:val="004364D1"/>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1FC6"/>
    <w:rsid w:val="004F3113"/>
    <w:rsid w:val="005024E1"/>
    <w:rsid w:val="0050374E"/>
    <w:rsid w:val="00517C97"/>
    <w:rsid w:val="00525756"/>
    <w:rsid w:val="00535D6C"/>
    <w:rsid w:val="00535DF6"/>
    <w:rsid w:val="0054012D"/>
    <w:rsid w:val="005528A6"/>
    <w:rsid w:val="00553BD2"/>
    <w:rsid w:val="00555A43"/>
    <w:rsid w:val="00555E35"/>
    <w:rsid w:val="005617AE"/>
    <w:rsid w:val="0057620A"/>
    <w:rsid w:val="00586B42"/>
    <w:rsid w:val="00587716"/>
    <w:rsid w:val="00587F3E"/>
    <w:rsid w:val="0059197A"/>
    <w:rsid w:val="00592C4B"/>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D7495"/>
    <w:rsid w:val="005E2C48"/>
    <w:rsid w:val="005E77DC"/>
    <w:rsid w:val="005F09CB"/>
    <w:rsid w:val="005F1497"/>
    <w:rsid w:val="005F1F74"/>
    <w:rsid w:val="005F3965"/>
    <w:rsid w:val="005F4F7A"/>
    <w:rsid w:val="006017D7"/>
    <w:rsid w:val="0060359F"/>
    <w:rsid w:val="006102D3"/>
    <w:rsid w:val="006105A0"/>
    <w:rsid w:val="00612E0D"/>
    <w:rsid w:val="00613F91"/>
    <w:rsid w:val="00615565"/>
    <w:rsid w:val="006159E0"/>
    <w:rsid w:val="006166B2"/>
    <w:rsid w:val="0061677C"/>
    <w:rsid w:val="00621AF5"/>
    <w:rsid w:val="00633065"/>
    <w:rsid w:val="0064292A"/>
    <w:rsid w:val="0064487C"/>
    <w:rsid w:val="006470FE"/>
    <w:rsid w:val="00650A71"/>
    <w:rsid w:val="00651E9F"/>
    <w:rsid w:val="00653751"/>
    <w:rsid w:val="006570BC"/>
    <w:rsid w:val="00662506"/>
    <w:rsid w:val="0066299F"/>
    <w:rsid w:val="00662F0A"/>
    <w:rsid w:val="006639AD"/>
    <w:rsid w:val="006651F5"/>
    <w:rsid w:val="0066794B"/>
    <w:rsid w:val="00667E89"/>
    <w:rsid w:val="00672B9B"/>
    <w:rsid w:val="00674336"/>
    <w:rsid w:val="0068771C"/>
    <w:rsid w:val="00687DD6"/>
    <w:rsid w:val="00687ECC"/>
    <w:rsid w:val="00692AD3"/>
    <w:rsid w:val="006964B5"/>
    <w:rsid w:val="006A105D"/>
    <w:rsid w:val="006A2A52"/>
    <w:rsid w:val="006C2E8A"/>
    <w:rsid w:val="006C376D"/>
    <w:rsid w:val="006D0F31"/>
    <w:rsid w:val="006D13DF"/>
    <w:rsid w:val="006D2812"/>
    <w:rsid w:val="006D3B00"/>
    <w:rsid w:val="006D7DB2"/>
    <w:rsid w:val="006E3070"/>
    <w:rsid w:val="006E6D50"/>
    <w:rsid w:val="006E72CB"/>
    <w:rsid w:val="006F005C"/>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6ADD"/>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201B"/>
    <w:rsid w:val="00813959"/>
    <w:rsid w:val="008146C8"/>
    <w:rsid w:val="00827E46"/>
    <w:rsid w:val="00832BB7"/>
    <w:rsid w:val="00833991"/>
    <w:rsid w:val="00836D88"/>
    <w:rsid w:val="00852598"/>
    <w:rsid w:val="00854779"/>
    <w:rsid w:val="00854EC6"/>
    <w:rsid w:val="00855A5A"/>
    <w:rsid w:val="008658A0"/>
    <w:rsid w:val="00873122"/>
    <w:rsid w:val="0088061E"/>
    <w:rsid w:val="008814ED"/>
    <w:rsid w:val="00885CD1"/>
    <w:rsid w:val="008915EB"/>
    <w:rsid w:val="008921BB"/>
    <w:rsid w:val="00893351"/>
    <w:rsid w:val="008947F4"/>
    <w:rsid w:val="00894D54"/>
    <w:rsid w:val="008A08AC"/>
    <w:rsid w:val="008A0CD3"/>
    <w:rsid w:val="008A7F35"/>
    <w:rsid w:val="008B0CAF"/>
    <w:rsid w:val="008B5086"/>
    <w:rsid w:val="008C6C34"/>
    <w:rsid w:val="008D0224"/>
    <w:rsid w:val="008D3B53"/>
    <w:rsid w:val="008D4CAE"/>
    <w:rsid w:val="008D585A"/>
    <w:rsid w:val="008E331B"/>
    <w:rsid w:val="008E3344"/>
    <w:rsid w:val="008E3F1C"/>
    <w:rsid w:val="008E4957"/>
    <w:rsid w:val="008E5F5E"/>
    <w:rsid w:val="008E684E"/>
    <w:rsid w:val="008E76F0"/>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3B00"/>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D7152"/>
    <w:rsid w:val="009E2B3E"/>
    <w:rsid w:val="009E324E"/>
    <w:rsid w:val="009E3A90"/>
    <w:rsid w:val="009E4865"/>
    <w:rsid w:val="009E53B8"/>
    <w:rsid w:val="009E68FE"/>
    <w:rsid w:val="009E7CC7"/>
    <w:rsid w:val="009F3C45"/>
    <w:rsid w:val="009F4CE6"/>
    <w:rsid w:val="009F6C74"/>
    <w:rsid w:val="00A07AD8"/>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67BDF"/>
    <w:rsid w:val="00A702F0"/>
    <w:rsid w:val="00A70425"/>
    <w:rsid w:val="00A70979"/>
    <w:rsid w:val="00A714E3"/>
    <w:rsid w:val="00A747AD"/>
    <w:rsid w:val="00A75CE5"/>
    <w:rsid w:val="00A76E69"/>
    <w:rsid w:val="00A80A3E"/>
    <w:rsid w:val="00A82BFB"/>
    <w:rsid w:val="00A851D8"/>
    <w:rsid w:val="00A92B6A"/>
    <w:rsid w:val="00A96F2C"/>
    <w:rsid w:val="00AA1D87"/>
    <w:rsid w:val="00AA1EF3"/>
    <w:rsid w:val="00AA212D"/>
    <w:rsid w:val="00AA4397"/>
    <w:rsid w:val="00AA4BF1"/>
    <w:rsid w:val="00AB344F"/>
    <w:rsid w:val="00AC41AF"/>
    <w:rsid w:val="00AC4F67"/>
    <w:rsid w:val="00AC5BD9"/>
    <w:rsid w:val="00AD1E9F"/>
    <w:rsid w:val="00AD27C1"/>
    <w:rsid w:val="00AE1CB0"/>
    <w:rsid w:val="00AE4383"/>
    <w:rsid w:val="00AE4F84"/>
    <w:rsid w:val="00AE597A"/>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02D8"/>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3C9D"/>
    <w:rsid w:val="00BE53F7"/>
    <w:rsid w:val="00BE64B8"/>
    <w:rsid w:val="00BE6646"/>
    <w:rsid w:val="00BE67F2"/>
    <w:rsid w:val="00BF63C1"/>
    <w:rsid w:val="00BF68C9"/>
    <w:rsid w:val="00C025F9"/>
    <w:rsid w:val="00C03D85"/>
    <w:rsid w:val="00C05026"/>
    <w:rsid w:val="00C066FB"/>
    <w:rsid w:val="00C10544"/>
    <w:rsid w:val="00C175EE"/>
    <w:rsid w:val="00C17953"/>
    <w:rsid w:val="00C17B3A"/>
    <w:rsid w:val="00C22363"/>
    <w:rsid w:val="00C22F7D"/>
    <w:rsid w:val="00C23AFC"/>
    <w:rsid w:val="00C23DA4"/>
    <w:rsid w:val="00C24EA9"/>
    <w:rsid w:val="00C25FEB"/>
    <w:rsid w:val="00C27024"/>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430C"/>
    <w:rsid w:val="00CD7193"/>
    <w:rsid w:val="00CE16ED"/>
    <w:rsid w:val="00CE6EF2"/>
    <w:rsid w:val="00CF408F"/>
    <w:rsid w:val="00D01DC2"/>
    <w:rsid w:val="00D03766"/>
    <w:rsid w:val="00D11758"/>
    <w:rsid w:val="00D12BA5"/>
    <w:rsid w:val="00D207FC"/>
    <w:rsid w:val="00D2238A"/>
    <w:rsid w:val="00D236F5"/>
    <w:rsid w:val="00D32DFB"/>
    <w:rsid w:val="00D33BD9"/>
    <w:rsid w:val="00D35DEF"/>
    <w:rsid w:val="00D40C0D"/>
    <w:rsid w:val="00D42DE0"/>
    <w:rsid w:val="00D4436F"/>
    <w:rsid w:val="00D44CF6"/>
    <w:rsid w:val="00D52A4A"/>
    <w:rsid w:val="00D61912"/>
    <w:rsid w:val="00D61BC0"/>
    <w:rsid w:val="00D62557"/>
    <w:rsid w:val="00D66AF2"/>
    <w:rsid w:val="00D67195"/>
    <w:rsid w:val="00D7340F"/>
    <w:rsid w:val="00D75599"/>
    <w:rsid w:val="00D76692"/>
    <w:rsid w:val="00D80559"/>
    <w:rsid w:val="00D824E7"/>
    <w:rsid w:val="00D8505F"/>
    <w:rsid w:val="00D863E0"/>
    <w:rsid w:val="00D866E0"/>
    <w:rsid w:val="00D867B1"/>
    <w:rsid w:val="00D86CB2"/>
    <w:rsid w:val="00D86F31"/>
    <w:rsid w:val="00D91C93"/>
    <w:rsid w:val="00D93340"/>
    <w:rsid w:val="00DA03AE"/>
    <w:rsid w:val="00DA1207"/>
    <w:rsid w:val="00DA1D61"/>
    <w:rsid w:val="00DA2E1A"/>
    <w:rsid w:val="00DA3D1A"/>
    <w:rsid w:val="00DA4115"/>
    <w:rsid w:val="00DB052A"/>
    <w:rsid w:val="00DB09C5"/>
    <w:rsid w:val="00DB2527"/>
    <w:rsid w:val="00DB2B0A"/>
    <w:rsid w:val="00DB2C08"/>
    <w:rsid w:val="00DC132A"/>
    <w:rsid w:val="00DC20B8"/>
    <w:rsid w:val="00DC46F6"/>
    <w:rsid w:val="00DC60C5"/>
    <w:rsid w:val="00DD024A"/>
    <w:rsid w:val="00DD14FB"/>
    <w:rsid w:val="00DD181C"/>
    <w:rsid w:val="00DD3267"/>
    <w:rsid w:val="00DE2BB1"/>
    <w:rsid w:val="00DE2E28"/>
    <w:rsid w:val="00DE517A"/>
    <w:rsid w:val="00DE5974"/>
    <w:rsid w:val="00DF0679"/>
    <w:rsid w:val="00DF512F"/>
    <w:rsid w:val="00DF60AA"/>
    <w:rsid w:val="00E01327"/>
    <w:rsid w:val="00E03DC4"/>
    <w:rsid w:val="00E10C21"/>
    <w:rsid w:val="00E12535"/>
    <w:rsid w:val="00E22B2A"/>
    <w:rsid w:val="00E22DA1"/>
    <w:rsid w:val="00E23FFF"/>
    <w:rsid w:val="00E32166"/>
    <w:rsid w:val="00E324F4"/>
    <w:rsid w:val="00E35B5D"/>
    <w:rsid w:val="00E363C9"/>
    <w:rsid w:val="00E44332"/>
    <w:rsid w:val="00E47999"/>
    <w:rsid w:val="00E51345"/>
    <w:rsid w:val="00E5280E"/>
    <w:rsid w:val="00E54203"/>
    <w:rsid w:val="00E57BC8"/>
    <w:rsid w:val="00E57EBE"/>
    <w:rsid w:val="00E60E28"/>
    <w:rsid w:val="00E61CA0"/>
    <w:rsid w:val="00E65CD1"/>
    <w:rsid w:val="00E70834"/>
    <w:rsid w:val="00E72027"/>
    <w:rsid w:val="00E752FC"/>
    <w:rsid w:val="00E77066"/>
    <w:rsid w:val="00E770E2"/>
    <w:rsid w:val="00E87ACF"/>
    <w:rsid w:val="00EA1E82"/>
    <w:rsid w:val="00EA3677"/>
    <w:rsid w:val="00EA3D0E"/>
    <w:rsid w:val="00EA42E6"/>
    <w:rsid w:val="00EA5AE1"/>
    <w:rsid w:val="00EA70CA"/>
    <w:rsid w:val="00EB08B5"/>
    <w:rsid w:val="00EB1F06"/>
    <w:rsid w:val="00EB3D39"/>
    <w:rsid w:val="00EB55D9"/>
    <w:rsid w:val="00EB5932"/>
    <w:rsid w:val="00EC0921"/>
    <w:rsid w:val="00EC5E5D"/>
    <w:rsid w:val="00ED3908"/>
    <w:rsid w:val="00ED705B"/>
    <w:rsid w:val="00EE349A"/>
    <w:rsid w:val="00EE6EF1"/>
    <w:rsid w:val="00EF39CA"/>
    <w:rsid w:val="00EF61F5"/>
    <w:rsid w:val="00F013C0"/>
    <w:rsid w:val="00F06133"/>
    <w:rsid w:val="00F121A6"/>
    <w:rsid w:val="00F157CB"/>
    <w:rsid w:val="00F16117"/>
    <w:rsid w:val="00F16B35"/>
    <w:rsid w:val="00F26DAF"/>
    <w:rsid w:val="00F27DD3"/>
    <w:rsid w:val="00F30B67"/>
    <w:rsid w:val="00F3191C"/>
    <w:rsid w:val="00F34435"/>
    <w:rsid w:val="00F37917"/>
    <w:rsid w:val="00F440C8"/>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 w:val="00FF7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link w:val="Header"/>
    <w:uiPriority w:val="99"/>
    <w:rsid w:val="00CD430C"/>
    <w:rPr>
      <w:sz w:val="24"/>
    </w:rPr>
  </w:style>
  <w:style w:type="character" w:customStyle="1" w:styleId="Heading4Char">
    <w:name w:val="Heading 4 Char"/>
    <w:basedOn w:val="DefaultParagraphFont"/>
    <w:link w:val="Heading4"/>
    <w:rsid w:val="00C03D85"/>
    <w:rPr>
      <w:b/>
      <w:sz w:val="28"/>
    </w:rPr>
  </w:style>
  <w:style w:type="character" w:customStyle="1" w:styleId="FootnoteTextChar">
    <w:name w:val="Footnote Text Char"/>
    <w:link w:val="FootnoteText"/>
    <w:uiPriority w:val="99"/>
    <w:semiHidden/>
    <w:rsid w:val="00DE2BB1"/>
  </w:style>
  <w:style w:type="table" w:customStyle="1" w:styleId="TableGrid2">
    <w:name w:val="Table Grid2"/>
    <w:basedOn w:val="TableNormal"/>
    <w:uiPriority w:val="59"/>
    <w:rsid w:val="008A08AC"/>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663</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2021-08-23T22:39:00Z</dcterms:created>
  <dcterms:modified xsi:type="dcterms:W3CDTF">2022-06-01T13:09:00Z</dcterms:modified>
</cp:coreProperties>
</file>